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9DF5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  <w:sz w:val="24"/>
          <w:szCs w:val="24"/>
        </w:rPr>
      </w:pPr>
      <w:r w:rsidRPr="00C36943">
        <w:rPr>
          <w:rFonts w:ascii="Calibri" w:eastAsia="Calibri" w:hAnsi="Calibri" w:cs="Calibri"/>
          <w:b/>
          <w:sz w:val="24"/>
          <w:szCs w:val="24"/>
        </w:rPr>
        <w:t>AGENDA</w:t>
      </w:r>
    </w:p>
    <w:p w14:paraId="643191C0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  <w:sz w:val="24"/>
          <w:szCs w:val="24"/>
        </w:rPr>
      </w:pPr>
      <w:r w:rsidRPr="00C36943">
        <w:rPr>
          <w:rFonts w:ascii="Calibri" w:eastAsia="Calibri" w:hAnsi="Calibri" w:cs="Calibri"/>
          <w:b/>
          <w:sz w:val="24"/>
          <w:szCs w:val="24"/>
        </w:rPr>
        <w:t>Board of Trustees Regular Meeting</w:t>
      </w:r>
    </w:p>
    <w:p w14:paraId="5CB1531B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  <w:sz w:val="24"/>
          <w:szCs w:val="24"/>
        </w:rPr>
      </w:pPr>
      <w:r w:rsidRPr="00C36943">
        <w:rPr>
          <w:rFonts w:ascii="Calibri" w:eastAsia="Calibri" w:hAnsi="Calibri" w:cs="Calibri"/>
          <w:b/>
          <w:sz w:val="24"/>
          <w:szCs w:val="24"/>
        </w:rPr>
        <w:t>North Palos Fire Protection District</w:t>
      </w:r>
    </w:p>
    <w:p w14:paraId="19CE2347" w14:textId="6493A158" w:rsidR="00C36943" w:rsidRPr="00C36943" w:rsidRDefault="00985A84" w:rsidP="00C36943">
      <w:pPr>
        <w:widowControl/>
        <w:autoSpaceDE/>
        <w:autoSpaceDN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April</w:t>
      </w:r>
      <w:r w:rsidR="00C36943" w:rsidRPr="00C36943">
        <w:rPr>
          <w:rFonts w:ascii="Calibri" w:eastAsia="Calibri" w:hAnsi="Calibri" w:cs="Calibri"/>
          <w:b/>
          <w:sz w:val="24"/>
          <w:szCs w:val="24"/>
        </w:rPr>
        <w:t xml:space="preserve"> 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 w:rsidR="00C36943" w:rsidRPr="00C36943">
        <w:rPr>
          <w:rFonts w:ascii="Calibri" w:eastAsia="Calibri" w:hAnsi="Calibri" w:cs="Calibri"/>
          <w:b/>
          <w:sz w:val="24"/>
          <w:szCs w:val="24"/>
        </w:rPr>
        <w:t>, 202</w:t>
      </w:r>
      <w:r w:rsidR="008264A4">
        <w:rPr>
          <w:rFonts w:ascii="Calibri" w:eastAsia="Calibri" w:hAnsi="Calibri" w:cs="Calibri"/>
          <w:b/>
          <w:sz w:val="24"/>
          <w:szCs w:val="24"/>
        </w:rPr>
        <w:t>5</w:t>
      </w:r>
      <w:r w:rsidR="00C36943" w:rsidRPr="00C36943">
        <w:rPr>
          <w:rFonts w:ascii="Calibri" w:eastAsia="Calibri" w:hAnsi="Calibri" w:cs="Calibri"/>
          <w:b/>
          <w:sz w:val="24"/>
          <w:szCs w:val="24"/>
        </w:rPr>
        <w:t xml:space="preserve">, at </w:t>
      </w:r>
      <w:r w:rsidR="008264A4">
        <w:rPr>
          <w:rFonts w:ascii="Calibri" w:eastAsia="Calibri" w:hAnsi="Calibri" w:cs="Calibri"/>
          <w:b/>
          <w:sz w:val="24"/>
          <w:szCs w:val="24"/>
        </w:rPr>
        <w:t>4</w:t>
      </w:r>
      <w:r w:rsidR="00C36943" w:rsidRPr="00C36943">
        <w:rPr>
          <w:rFonts w:ascii="Calibri" w:eastAsia="Calibri" w:hAnsi="Calibri" w:cs="Calibri"/>
          <w:b/>
          <w:sz w:val="24"/>
          <w:szCs w:val="24"/>
        </w:rPr>
        <w:t>:00p.m.</w:t>
      </w:r>
    </w:p>
    <w:p w14:paraId="142C26EC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7CDDF430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69EDC813" w14:textId="77777777" w:rsidR="00C36943" w:rsidRPr="00C36943" w:rsidRDefault="00C36943" w:rsidP="00C36943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62217DCE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Call to Order</w:t>
      </w:r>
    </w:p>
    <w:p w14:paraId="39E4402C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Roll Call</w:t>
      </w:r>
    </w:p>
    <w:p w14:paraId="047EA6E3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Approval of Agenda</w:t>
      </w:r>
    </w:p>
    <w:p w14:paraId="09D51036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Public comments</w:t>
      </w:r>
    </w:p>
    <w:p w14:paraId="4DDB8E81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Approval of Minutes</w:t>
      </w:r>
    </w:p>
    <w:p w14:paraId="7AF6CF1D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Communications or Reports from the Board</w:t>
      </w:r>
    </w:p>
    <w:p w14:paraId="69748D15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Reports from Administration</w:t>
      </w:r>
    </w:p>
    <w:p w14:paraId="37556114" w14:textId="77777777" w:rsidR="00C36943" w:rsidRPr="00C36943" w:rsidRDefault="00C36943" w:rsidP="00CA47BA">
      <w:pPr>
        <w:widowControl/>
        <w:numPr>
          <w:ilvl w:val="0"/>
          <w:numId w:val="2"/>
        </w:numPr>
        <w:autoSpaceDE/>
        <w:autoSpaceDN/>
        <w:spacing w:line="276" w:lineRule="auto"/>
        <w:ind w:left="1800" w:firstLine="0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Fire Chief</w:t>
      </w:r>
    </w:p>
    <w:p w14:paraId="617A1F2B" w14:textId="77777777" w:rsidR="00C36943" w:rsidRPr="00C36943" w:rsidRDefault="00C36943" w:rsidP="00CA47BA">
      <w:pPr>
        <w:widowControl/>
        <w:numPr>
          <w:ilvl w:val="0"/>
          <w:numId w:val="2"/>
        </w:numPr>
        <w:autoSpaceDE/>
        <w:autoSpaceDN/>
        <w:spacing w:line="276" w:lineRule="auto"/>
        <w:ind w:left="1800" w:firstLine="0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Attorney</w:t>
      </w:r>
    </w:p>
    <w:p w14:paraId="250AABD5" w14:textId="77777777" w:rsidR="00C36943" w:rsidRPr="00C36943" w:rsidRDefault="00C36943" w:rsidP="00CA47BA">
      <w:pPr>
        <w:widowControl/>
        <w:numPr>
          <w:ilvl w:val="0"/>
          <w:numId w:val="2"/>
        </w:numPr>
        <w:autoSpaceDE/>
        <w:autoSpaceDN/>
        <w:spacing w:line="276" w:lineRule="auto"/>
        <w:ind w:left="1800" w:firstLine="0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Finance</w:t>
      </w:r>
    </w:p>
    <w:p w14:paraId="256EE3D8" w14:textId="77777777" w:rsidR="00C36943" w:rsidRPr="00C36943" w:rsidRDefault="00C36943" w:rsidP="00CA47BA">
      <w:pPr>
        <w:widowControl/>
        <w:numPr>
          <w:ilvl w:val="0"/>
          <w:numId w:val="2"/>
        </w:numPr>
        <w:autoSpaceDE/>
        <w:autoSpaceDN/>
        <w:spacing w:line="276" w:lineRule="auto"/>
        <w:ind w:left="1800" w:firstLine="0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Motion to pay bills</w:t>
      </w:r>
    </w:p>
    <w:p w14:paraId="2A27AAAA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 w:firstLine="270"/>
        <w:rPr>
          <w:rFonts w:ascii="Calibri" w:eastAsia="Calibri" w:hAnsi="Calibri" w:cs="Calibri"/>
        </w:rPr>
      </w:pPr>
    </w:p>
    <w:p w14:paraId="4ECB0364" w14:textId="77777777" w:rsidR="00C36943" w:rsidRPr="00C36943" w:rsidRDefault="00C36943" w:rsidP="00CA47BA">
      <w:pPr>
        <w:widowControl/>
        <w:autoSpaceDE/>
        <w:autoSpaceDN/>
        <w:spacing w:line="276" w:lineRule="auto"/>
        <w:ind w:firstLine="1440"/>
        <w:rPr>
          <w:rFonts w:ascii="Calibri" w:eastAsia="Calibri" w:hAnsi="Calibri" w:cs="Calibri"/>
          <w:b/>
        </w:rPr>
      </w:pPr>
      <w:r w:rsidRPr="00C36943">
        <w:rPr>
          <w:rFonts w:ascii="Calibri" w:eastAsia="Calibri" w:hAnsi="Calibri" w:cs="Calibri"/>
          <w:b/>
        </w:rPr>
        <w:t>OLD BUSINESS</w:t>
      </w:r>
    </w:p>
    <w:p w14:paraId="5D4DDFAE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</w:p>
    <w:p w14:paraId="0F8AF393" w14:textId="77777777" w:rsidR="00C36943" w:rsidRPr="00C36943" w:rsidRDefault="00C36943" w:rsidP="00CA47BA">
      <w:pPr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None</w:t>
      </w:r>
    </w:p>
    <w:p w14:paraId="60AF0E51" w14:textId="77777777" w:rsidR="00C36943" w:rsidRPr="00C36943" w:rsidRDefault="00C36943" w:rsidP="00CA47BA">
      <w:pPr>
        <w:widowControl/>
        <w:autoSpaceDE/>
        <w:autoSpaceDN/>
        <w:spacing w:line="276" w:lineRule="auto"/>
        <w:ind w:left="1440"/>
        <w:rPr>
          <w:rFonts w:ascii="Calibri" w:eastAsia="Calibri" w:hAnsi="Calibri" w:cs="Calibri"/>
        </w:rPr>
      </w:pPr>
    </w:p>
    <w:p w14:paraId="36C510F1" w14:textId="77777777" w:rsidR="00C36943" w:rsidRPr="00C36943" w:rsidRDefault="00C36943" w:rsidP="00CA47BA">
      <w:pPr>
        <w:widowControl/>
        <w:autoSpaceDE/>
        <w:autoSpaceDN/>
        <w:spacing w:line="276" w:lineRule="auto"/>
        <w:ind w:firstLine="1440"/>
        <w:rPr>
          <w:rFonts w:ascii="Calibri" w:eastAsia="Calibri" w:hAnsi="Calibri" w:cs="Calibri"/>
          <w:b/>
        </w:rPr>
      </w:pPr>
      <w:r w:rsidRPr="00C36943">
        <w:rPr>
          <w:rFonts w:ascii="Calibri" w:eastAsia="Calibri" w:hAnsi="Calibri" w:cs="Calibri"/>
          <w:b/>
        </w:rPr>
        <w:t>NEW BUSINESS</w:t>
      </w:r>
    </w:p>
    <w:p w14:paraId="4127CD62" w14:textId="260E798C" w:rsidR="00C36943" w:rsidRPr="00C36943" w:rsidRDefault="00C36943" w:rsidP="00CA47BA">
      <w:pPr>
        <w:widowControl/>
        <w:autoSpaceDE/>
        <w:autoSpaceDN/>
        <w:spacing w:line="276" w:lineRule="auto"/>
        <w:rPr>
          <w:rFonts w:ascii="Calibri" w:eastAsia="Calibri" w:hAnsi="Calibri" w:cs="Calibri"/>
        </w:rPr>
      </w:pPr>
    </w:p>
    <w:p w14:paraId="09E205A5" w14:textId="44A4D76A" w:rsidR="00C36943" w:rsidRDefault="00312D9E" w:rsidP="00CA47BA">
      <w:pPr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of new Fire Commissioner – Ahmad Sows</w:t>
      </w:r>
    </w:p>
    <w:p w14:paraId="63CAA0DB" w14:textId="77777777" w:rsidR="00C36943" w:rsidRPr="00C36943" w:rsidRDefault="00C36943" w:rsidP="00CA47BA">
      <w:pPr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>Adjournment</w:t>
      </w:r>
    </w:p>
    <w:p w14:paraId="7AF01F8C" w14:textId="77777777" w:rsidR="00C36943" w:rsidRPr="00C36943" w:rsidRDefault="00C36943" w:rsidP="00C36943">
      <w:pPr>
        <w:widowControl/>
        <w:autoSpaceDE/>
        <w:autoSpaceDN/>
        <w:ind w:left="1440"/>
        <w:rPr>
          <w:rFonts w:ascii="Calibri" w:eastAsia="Calibri" w:hAnsi="Calibri" w:cs="Calibri"/>
        </w:rPr>
      </w:pPr>
    </w:p>
    <w:p w14:paraId="1D4349FA" w14:textId="4C575561" w:rsidR="00B20227" w:rsidRPr="00C36943" w:rsidRDefault="00C36943" w:rsidP="00C36943">
      <w:pPr>
        <w:widowControl/>
        <w:autoSpaceDE/>
        <w:autoSpaceDN/>
        <w:ind w:left="1440"/>
        <w:rPr>
          <w:rFonts w:ascii="Calibri" w:eastAsia="Calibri" w:hAnsi="Calibri" w:cs="Calibri"/>
        </w:rPr>
      </w:pPr>
      <w:r w:rsidRPr="00C36943">
        <w:rPr>
          <w:rFonts w:ascii="Calibri" w:eastAsia="Calibri" w:hAnsi="Calibri" w:cs="Calibri"/>
        </w:rPr>
        <w:t xml:space="preserve">Posted </w:t>
      </w:r>
      <w:r w:rsidR="00985A84">
        <w:rPr>
          <w:rFonts w:ascii="Calibri" w:eastAsia="Calibri" w:hAnsi="Calibri" w:cs="Calibri"/>
        </w:rPr>
        <w:t>4</w:t>
      </w:r>
      <w:r w:rsidRPr="00C36943">
        <w:rPr>
          <w:rFonts w:ascii="Calibri" w:eastAsia="Calibri" w:hAnsi="Calibri" w:cs="Calibri"/>
        </w:rPr>
        <w:t>/</w:t>
      </w:r>
      <w:r w:rsidR="00985A84">
        <w:rPr>
          <w:rFonts w:ascii="Calibri" w:eastAsia="Calibri" w:hAnsi="Calibri" w:cs="Calibri"/>
        </w:rPr>
        <w:t>11</w:t>
      </w:r>
      <w:r w:rsidRPr="00C36943">
        <w:rPr>
          <w:rFonts w:ascii="Calibri" w:eastAsia="Calibri" w:hAnsi="Calibri" w:cs="Calibri"/>
        </w:rPr>
        <w:t>/202</w:t>
      </w:r>
      <w:r w:rsidR="008264A4">
        <w:rPr>
          <w:rFonts w:ascii="Calibri" w:eastAsia="Calibri" w:hAnsi="Calibri" w:cs="Calibri"/>
        </w:rPr>
        <w:t>5</w:t>
      </w:r>
      <w:r w:rsidRPr="00C36943">
        <w:rPr>
          <w:rFonts w:ascii="Calibri" w:eastAsia="Calibri" w:hAnsi="Calibri" w:cs="Calibri"/>
        </w:rPr>
        <w:t xml:space="preserve"> @ </w:t>
      </w:r>
      <w:r w:rsidR="008264A4">
        <w:rPr>
          <w:rFonts w:ascii="Calibri" w:eastAsia="Calibri" w:hAnsi="Calibri" w:cs="Calibri"/>
        </w:rPr>
        <w:t>9</w:t>
      </w:r>
      <w:r w:rsidRPr="00C36943">
        <w:rPr>
          <w:rFonts w:ascii="Calibri" w:eastAsia="Calibri" w:hAnsi="Calibri" w:cs="Calibri"/>
        </w:rPr>
        <w:t>:</w:t>
      </w:r>
      <w:r w:rsidR="00CA47BA">
        <w:rPr>
          <w:rFonts w:ascii="Calibri" w:eastAsia="Calibri" w:hAnsi="Calibri" w:cs="Calibri"/>
        </w:rPr>
        <w:t>0</w:t>
      </w:r>
      <w:r w:rsidRPr="00C36943">
        <w:rPr>
          <w:rFonts w:ascii="Calibri" w:eastAsia="Calibri" w:hAnsi="Calibri" w:cs="Calibri"/>
        </w:rPr>
        <w:t xml:space="preserve">0 </w:t>
      </w:r>
      <w:r w:rsidR="008264A4">
        <w:rPr>
          <w:rFonts w:ascii="Calibri" w:eastAsia="Calibri" w:hAnsi="Calibri" w:cs="Calibri"/>
        </w:rPr>
        <w:t>a</w:t>
      </w:r>
      <w:r w:rsidRPr="00C36943">
        <w:rPr>
          <w:rFonts w:ascii="Calibri" w:eastAsia="Calibri" w:hAnsi="Calibri" w:cs="Calibri"/>
        </w:rPr>
        <w:t>m</w:t>
      </w:r>
      <w:r w:rsidRPr="00C36943">
        <w:rPr>
          <w:rFonts w:ascii="Calibri" w:eastAsia="Calibri" w:hAnsi="Calibri" w:cs="Calibri"/>
        </w:rPr>
        <w:tab/>
      </w:r>
      <w:r w:rsidRPr="00C36943">
        <w:rPr>
          <w:rFonts w:ascii="Calibri" w:eastAsia="Calibri" w:hAnsi="Calibri" w:cs="Calibri"/>
        </w:rPr>
        <w:tab/>
        <w:t xml:space="preserve">By: </w:t>
      </w:r>
      <w:r w:rsidR="00985A84">
        <w:rPr>
          <w:rFonts w:ascii="Calibri" w:eastAsia="Calibri" w:hAnsi="Calibri" w:cs="Calibri"/>
        </w:rPr>
        <w:t>Brian Hughes</w:t>
      </w:r>
    </w:p>
    <w:sectPr w:rsidR="00B20227" w:rsidRPr="00C36943">
      <w:headerReference w:type="default" r:id="rId7"/>
      <w:footerReference w:type="default" r:id="rId8"/>
      <w:type w:val="continuous"/>
      <w:pgSz w:w="12240" w:h="15840"/>
      <w:pgMar w:top="500" w:right="12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1CD" w14:textId="77777777" w:rsidR="00D7785C" w:rsidRDefault="00D7785C" w:rsidP="00A63822">
      <w:r>
        <w:separator/>
      </w:r>
    </w:p>
  </w:endnote>
  <w:endnote w:type="continuationSeparator" w:id="0">
    <w:p w14:paraId="6A69E716" w14:textId="77777777" w:rsidR="00D7785C" w:rsidRDefault="00D7785C" w:rsidP="00A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63E4" w14:textId="301493BE" w:rsidR="00A63822" w:rsidRDefault="00A63822" w:rsidP="00A63822">
    <w:pPr>
      <w:spacing w:line="276" w:lineRule="auto"/>
      <w:ind w:left="2075" w:right="1806" w:hanging="1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791752" wp14:editId="099E7A7C">
              <wp:simplePos x="0" y="0"/>
              <wp:positionH relativeFrom="page">
                <wp:posOffset>600075</wp:posOffset>
              </wp:positionH>
              <wp:positionV relativeFrom="page">
                <wp:posOffset>8963660</wp:posOffset>
              </wp:positionV>
              <wp:extent cx="6680200" cy="1270"/>
              <wp:effectExtent l="0" t="0" r="0" b="0"/>
              <wp:wrapNone/>
              <wp:docPr id="158468101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0200">
                            <a:moveTo>
                              <a:pt x="0" y="0"/>
                            </a:moveTo>
                            <a:lnTo>
                              <a:pt x="66802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9FAF431" id="Graphic 1" o:spid="_x0000_s1026" style="position:absolute;margin-left:47.25pt;margin-top:705.8pt;width:526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a+DwIAAFsEAAAOAAAAZHJzL2Uyb0RvYy54bWysVMFu2zAMvQ/YPwi6L04yLC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" path="m,l6680200,e" filled="f" strokeweight=".25pt">
              <v:path arrowok="t"/>
              <w10:wrap anchorx="page" anchory="page"/>
            </v:shape>
          </w:pict>
        </mc:Fallback>
      </mc:AlternateContent>
    </w:r>
  </w:p>
  <w:p w14:paraId="73730BD8" w14:textId="3A551ACA" w:rsidR="00A63822" w:rsidRDefault="00A63822" w:rsidP="00A63822">
    <w:pPr>
      <w:spacing w:line="276" w:lineRule="auto"/>
      <w:ind w:left="2075" w:right="1806" w:hanging="1"/>
      <w:jc w:val="center"/>
      <w:rPr>
        <w:i/>
      </w:rPr>
    </w:pPr>
    <w:r>
      <w:rPr>
        <w:b/>
        <w:i/>
      </w:rPr>
      <w:t xml:space="preserve">Board of Trustees </w:t>
    </w:r>
    <w:r>
      <w:rPr>
        <w:i/>
      </w:rPr>
      <w:t xml:space="preserve">| Samir Khalil · Steven Good </w:t>
    </w:r>
    <w:r w:rsidR="008A2272">
      <w:rPr>
        <w:i/>
      </w:rPr>
      <w:t xml:space="preserve">  Michael Lebarre </w:t>
    </w:r>
    <w:r>
      <w:rPr>
        <w:b/>
        <w:i/>
      </w:rPr>
      <w:t>Board</w:t>
    </w:r>
    <w:r>
      <w:rPr>
        <w:b/>
        <w:i/>
        <w:spacing w:val="-2"/>
      </w:rPr>
      <w:t xml:space="preserve"> </w:t>
    </w:r>
    <w:r>
      <w:rPr>
        <w:b/>
        <w:i/>
      </w:rPr>
      <w:t>of</w:t>
    </w:r>
    <w:r>
      <w:rPr>
        <w:b/>
        <w:i/>
        <w:spacing w:val="-1"/>
      </w:rPr>
      <w:t xml:space="preserve"> </w:t>
    </w:r>
    <w:r>
      <w:rPr>
        <w:b/>
        <w:i/>
      </w:rPr>
      <w:t>Commissioners</w:t>
    </w:r>
    <w:r>
      <w:rPr>
        <w:b/>
        <w:i/>
        <w:spacing w:val="-1"/>
      </w:rPr>
      <w:t xml:space="preserve"> </w:t>
    </w:r>
    <w:r>
      <w:rPr>
        <w:i/>
      </w:rPr>
      <w:t>|</w:t>
    </w:r>
    <w:r>
      <w:rPr>
        <w:i/>
        <w:spacing w:val="-5"/>
      </w:rPr>
      <w:t xml:space="preserve"> </w:t>
    </w:r>
    <w:r>
      <w:rPr>
        <w:i/>
      </w:rPr>
      <w:t>Leo</w:t>
    </w:r>
    <w:r>
      <w:rPr>
        <w:i/>
        <w:spacing w:val="-2"/>
      </w:rPr>
      <w:t xml:space="preserve"> </w:t>
    </w:r>
    <w:r>
      <w:rPr>
        <w:i/>
      </w:rPr>
      <w:t>Miller</w:t>
    </w:r>
    <w:r>
      <w:rPr>
        <w:i/>
        <w:spacing w:val="-4"/>
      </w:rPr>
      <w:t xml:space="preserve"> </w:t>
    </w:r>
    <w:r>
      <w:rPr>
        <w:i/>
      </w:rPr>
      <w:t>·</w:t>
    </w:r>
    <w:r>
      <w:rPr>
        <w:i/>
        <w:spacing w:val="-2"/>
      </w:rPr>
      <w:t xml:space="preserve"> </w:t>
    </w:r>
    <w:r>
      <w:rPr>
        <w:i/>
      </w:rPr>
      <w:t>Gerald</w:t>
    </w:r>
    <w:r>
      <w:rPr>
        <w:i/>
        <w:spacing w:val="-2"/>
      </w:rPr>
      <w:t xml:space="preserve"> </w:t>
    </w:r>
    <w:r>
      <w:rPr>
        <w:i/>
      </w:rPr>
      <w:t>Sawyer</w:t>
    </w:r>
    <w:r>
      <w:rPr>
        <w:i/>
        <w:spacing w:val="-4"/>
      </w:rPr>
      <w:t xml:space="preserve"> </w:t>
    </w:r>
    <w:r>
      <w:rPr>
        <w:i/>
      </w:rPr>
      <w:t>·</w:t>
    </w:r>
    <w:r>
      <w:rPr>
        <w:i/>
        <w:spacing w:val="-2"/>
      </w:rPr>
      <w:t xml:space="preserve"> </w:t>
    </w:r>
    <w:r>
      <w:rPr>
        <w:i/>
      </w:rPr>
      <w:t>Richard</w:t>
    </w:r>
    <w:r>
      <w:rPr>
        <w:i/>
        <w:spacing w:val="-2"/>
      </w:rPr>
      <w:t xml:space="preserve"> </w:t>
    </w:r>
    <w:r>
      <w:rPr>
        <w:i/>
      </w:rPr>
      <w:t xml:space="preserve">Karl </w:t>
    </w:r>
    <w:r>
      <w:rPr>
        <w:b/>
        <w:i/>
      </w:rPr>
      <w:t xml:space="preserve">Fire Chief </w:t>
    </w:r>
    <w:r>
      <w:rPr>
        <w:i/>
      </w:rPr>
      <w:t xml:space="preserve">| Steven J. Norvilas · </w:t>
    </w:r>
    <w:r>
      <w:rPr>
        <w:b/>
        <w:i/>
      </w:rPr>
      <w:t xml:space="preserve">Assistant Chief </w:t>
    </w:r>
    <w:r>
      <w:t xml:space="preserve">| </w:t>
    </w:r>
    <w:r>
      <w:rPr>
        <w:i/>
      </w:rPr>
      <w:t>Brian Hughes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DE27" w14:textId="77777777" w:rsidR="00D7785C" w:rsidRDefault="00D7785C" w:rsidP="00A63822">
      <w:r>
        <w:separator/>
      </w:r>
    </w:p>
  </w:footnote>
  <w:footnote w:type="continuationSeparator" w:id="0">
    <w:p w14:paraId="044621C8" w14:textId="77777777" w:rsidR="00D7785C" w:rsidRDefault="00D7785C" w:rsidP="00A6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C4D" w14:textId="2F8012D2" w:rsidR="00A63822" w:rsidRDefault="00A63822" w:rsidP="00A63822">
    <w:pPr>
      <w:pStyle w:val="Title"/>
    </w:pPr>
    <w:r>
      <w:rPr>
        <w:noProof/>
      </w:rPr>
      <w:drawing>
        <wp:anchor distT="0" distB="0" distL="0" distR="0" simplePos="0" relativeHeight="251661824" behindDoc="0" locked="0" layoutInCell="1" allowOverlap="1" wp14:anchorId="33D0C6D5" wp14:editId="45B0BEAD">
          <wp:simplePos x="0" y="0"/>
          <wp:positionH relativeFrom="page">
            <wp:posOffset>683259</wp:posOffset>
          </wp:positionH>
          <wp:positionV relativeFrom="paragraph">
            <wp:posOffset>-3175</wp:posOffset>
          </wp:positionV>
          <wp:extent cx="1290319" cy="1587500"/>
          <wp:effectExtent l="0" t="0" r="0" b="0"/>
          <wp:wrapNone/>
          <wp:docPr id="1803887204" name="Image 2" descr="A red white and blue firefighter emble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887204" name="Image 2" descr="A red white and blue firefighter emble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0319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B7973F7" wp14:editId="6D629030">
              <wp:simplePos x="0" y="0"/>
              <wp:positionH relativeFrom="page">
                <wp:posOffset>2260600</wp:posOffset>
              </wp:positionH>
              <wp:positionV relativeFrom="paragraph">
                <wp:posOffset>48259</wp:posOffset>
              </wp:positionV>
              <wp:extent cx="1270" cy="1462405"/>
              <wp:effectExtent l="0" t="0" r="0" b="0"/>
              <wp:wrapNone/>
              <wp:docPr id="1401298740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46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462405">
                            <a:moveTo>
                              <a:pt x="0" y="0"/>
                            </a:moveTo>
                            <a:lnTo>
                              <a:pt x="0" y="1462405"/>
                            </a:lnTo>
                          </a:path>
                        </a:pathLst>
                      </a:custGeom>
                      <a:ln w="635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678CFFA" id="Graphic 3" o:spid="_x0000_s1026" style="position:absolute;margin-left:178pt;margin-top:3.8pt;width:.1pt;height:115.1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6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" path="m,l,1462405e" filled="f" strokecolor="#404040" strokeweight=".5pt">
              <v:path arrowok="t"/>
              <w10:wrap anchorx="page"/>
            </v:shape>
          </w:pict>
        </mc:Fallback>
      </mc:AlternateContent>
    </w:r>
    <w:r>
      <w:rPr>
        <w:smallCaps/>
        <w:color w:val="FF0000"/>
        <w:spacing w:val="-14"/>
      </w:rPr>
      <w:t>North</w:t>
    </w:r>
    <w:r>
      <w:rPr>
        <w:smallCaps/>
        <w:color w:val="FF0000"/>
        <w:spacing w:val="-1"/>
      </w:rPr>
      <w:t xml:space="preserve"> </w:t>
    </w:r>
    <w:r>
      <w:rPr>
        <w:smallCaps/>
        <w:color w:val="FF0000"/>
        <w:spacing w:val="-14"/>
      </w:rPr>
      <w:t>Palos</w:t>
    </w:r>
    <w:r>
      <w:rPr>
        <w:smallCaps/>
        <w:color w:val="FF0000"/>
        <w:spacing w:val="5"/>
      </w:rPr>
      <w:t xml:space="preserve"> </w:t>
    </w:r>
    <w:r>
      <w:rPr>
        <w:smallCaps/>
        <w:color w:val="FF0000"/>
        <w:spacing w:val="-14"/>
      </w:rPr>
      <w:t>Fire</w:t>
    </w:r>
    <w:r>
      <w:rPr>
        <w:smallCaps/>
        <w:color w:val="FF0000"/>
        <w:spacing w:val="2"/>
      </w:rPr>
      <w:t xml:space="preserve"> </w:t>
    </w:r>
    <w:r>
      <w:rPr>
        <w:smallCaps/>
        <w:color w:val="FF0000"/>
        <w:spacing w:val="-14"/>
      </w:rPr>
      <w:t>Protection</w:t>
    </w:r>
    <w:r>
      <w:rPr>
        <w:smallCaps/>
        <w:color w:val="FF0000"/>
        <w:spacing w:val="3"/>
      </w:rPr>
      <w:t xml:space="preserve"> </w:t>
    </w:r>
    <w:r>
      <w:rPr>
        <w:smallCaps/>
        <w:color w:val="FF0000"/>
        <w:spacing w:val="-14"/>
      </w:rPr>
      <w:t>District</w:t>
    </w:r>
  </w:p>
  <w:p w14:paraId="7151B3B6" w14:textId="77777777" w:rsidR="00A63822" w:rsidRDefault="00A63822" w:rsidP="00A63822">
    <w:pPr>
      <w:spacing w:before="44"/>
      <w:ind w:left="3056"/>
      <w:rPr>
        <w:b/>
        <w:sz w:val="24"/>
      </w:rPr>
    </w:pPr>
    <w:r>
      <w:rPr>
        <w:b/>
        <w:sz w:val="24"/>
      </w:rPr>
      <w:t>Administrative</w:t>
    </w:r>
    <w:r>
      <w:rPr>
        <w:b/>
        <w:spacing w:val="-2"/>
        <w:sz w:val="24"/>
      </w:rPr>
      <w:t xml:space="preserve"> Headquarters</w:t>
    </w:r>
  </w:p>
  <w:p w14:paraId="666840BB" w14:textId="77777777" w:rsidR="00A63822" w:rsidRDefault="00A63822" w:rsidP="00A63822">
    <w:pPr>
      <w:pStyle w:val="BodyText"/>
      <w:spacing w:before="16"/>
      <w:ind w:left="3056"/>
    </w:pPr>
    <w:r>
      <w:t xml:space="preserve">10629 S Roberts </w:t>
    </w:r>
    <w:r>
      <w:rPr>
        <w:spacing w:val="-5"/>
      </w:rPr>
      <w:t>Rd</w:t>
    </w:r>
  </w:p>
  <w:p w14:paraId="48884131" w14:textId="77777777" w:rsidR="00A63822" w:rsidRDefault="00A63822" w:rsidP="00A63822">
    <w:pPr>
      <w:pStyle w:val="BodyText"/>
      <w:spacing w:before="12"/>
      <w:ind w:left="3056"/>
    </w:pPr>
    <w:r>
      <w:t>Palos Hills, IL 60465-</w:t>
    </w:r>
    <w:r>
      <w:rPr>
        <w:spacing w:val="-4"/>
      </w:rPr>
      <w:t>1935</w:t>
    </w:r>
  </w:p>
  <w:p w14:paraId="2E39C6EC" w14:textId="77777777" w:rsidR="00A63822" w:rsidRDefault="00A63822" w:rsidP="00A63822">
    <w:pPr>
      <w:pStyle w:val="BodyText"/>
      <w:spacing w:before="12"/>
      <w:ind w:left="3056"/>
    </w:pPr>
    <w:r>
      <w:t>Ph 708.974.4474</w:t>
    </w:r>
    <w:r>
      <w:rPr>
        <w:spacing w:val="-3"/>
      </w:rPr>
      <w:t xml:space="preserve"> </w:t>
    </w:r>
    <w:r>
      <w:t xml:space="preserve">· </w:t>
    </w:r>
    <w:proofErr w:type="spellStart"/>
    <w:r>
      <w:t>Fx</w:t>
    </w:r>
    <w:proofErr w:type="spellEnd"/>
    <w:r>
      <w:t xml:space="preserve"> </w:t>
    </w:r>
    <w:r>
      <w:rPr>
        <w:spacing w:val="-2"/>
      </w:rPr>
      <w:t>708.974.0626</w:t>
    </w:r>
  </w:p>
  <w:p w14:paraId="79912891" w14:textId="77777777" w:rsidR="00A63822" w:rsidRDefault="00504AC8" w:rsidP="00A63822">
    <w:pPr>
      <w:pStyle w:val="BodyText"/>
      <w:spacing w:before="12"/>
      <w:ind w:left="3056"/>
    </w:pPr>
    <w:hyperlink r:id="rId2">
      <w:r w:rsidR="00A63822">
        <w:rPr>
          <w:spacing w:val="-2"/>
        </w:rPr>
        <w:t>www.northpalosfire.org</w:t>
      </w:r>
    </w:hyperlink>
  </w:p>
  <w:p w14:paraId="50CE44E7" w14:textId="77777777" w:rsidR="00A63822" w:rsidRDefault="00A63822" w:rsidP="00A63822"/>
  <w:p w14:paraId="64C6958D" w14:textId="22D37858" w:rsidR="00A63822" w:rsidRDefault="00A63822">
    <w:pPr>
      <w:pStyle w:val="Header"/>
    </w:pPr>
  </w:p>
  <w:p w14:paraId="5E6ADE28" w14:textId="77777777" w:rsidR="00A63822" w:rsidRDefault="00A63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50D6"/>
    <w:multiLevelType w:val="hybridMultilevel"/>
    <w:tmpl w:val="C376433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6EE61D8"/>
    <w:multiLevelType w:val="hybridMultilevel"/>
    <w:tmpl w:val="C376433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B485459"/>
    <w:multiLevelType w:val="hybridMultilevel"/>
    <w:tmpl w:val="5FACA714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8"/>
    <w:rsid w:val="00075E2C"/>
    <w:rsid w:val="00096D44"/>
    <w:rsid w:val="000C7B31"/>
    <w:rsid w:val="0010286B"/>
    <w:rsid w:val="001B2C26"/>
    <w:rsid w:val="001C747C"/>
    <w:rsid w:val="001D2AD4"/>
    <w:rsid w:val="001E32AD"/>
    <w:rsid w:val="00200CDB"/>
    <w:rsid w:val="00227D90"/>
    <w:rsid w:val="002C01AE"/>
    <w:rsid w:val="00312D9E"/>
    <w:rsid w:val="00380C71"/>
    <w:rsid w:val="004222EF"/>
    <w:rsid w:val="00504AC8"/>
    <w:rsid w:val="0053210F"/>
    <w:rsid w:val="006826F5"/>
    <w:rsid w:val="007158D0"/>
    <w:rsid w:val="00733D12"/>
    <w:rsid w:val="007B60EC"/>
    <w:rsid w:val="007C1C0F"/>
    <w:rsid w:val="007D51B6"/>
    <w:rsid w:val="007D58C2"/>
    <w:rsid w:val="008264A4"/>
    <w:rsid w:val="008A2272"/>
    <w:rsid w:val="008C3992"/>
    <w:rsid w:val="008D5867"/>
    <w:rsid w:val="0095573F"/>
    <w:rsid w:val="00956F5D"/>
    <w:rsid w:val="00985A84"/>
    <w:rsid w:val="00997211"/>
    <w:rsid w:val="00A63822"/>
    <w:rsid w:val="00A658FB"/>
    <w:rsid w:val="00B10415"/>
    <w:rsid w:val="00B20227"/>
    <w:rsid w:val="00B9009B"/>
    <w:rsid w:val="00C05FEA"/>
    <w:rsid w:val="00C36943"/>
    <w:rsid w:val="00CA47BA"/>
    <w:rsid w:val="00CD0168"/>
    <w:rsid w:val="00D7785C"/>
    <w:rsid w:val="00E67548"/>
    <w:rsid w:val="00EB3B6B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FC7D"/>
  <w15:docId w15:val="{ACF9A7A6-1A25-40E3-8BF3-3FA562CE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21"/>
      <w:ind w:left="305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8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82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63822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A63822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palosfire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Palos Fire Protection District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Brian Hughes</cp:lastModifiedBy>
  <cp:revision>2</cp:revision>
  <cp:lastPrinted>2025-03-14T15:45:00Z</cp:lastPrinted>
  <dcterms:created xsi:type="dcterms:W3CDTF">2025-04-15T15:56:00Z</dcterms:created>
  <dcterms:modified xsi:type="dcterms:W3CDTF">2025-04-15T15:56:00Z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Office 365</vt:lpwstr>
  </property>
</Properties>
</file>